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252" w:type="dxa"/>
        <w:tblLayout w:type="fixed"/>
        <w:tblLook w:val="0000" w:firstRow="0" w:lastRow="0" w:firstColumn="0" w:lastColumn="0" w:noHBand="0" w:noVBand="0"/>
      </w:tblPr>
      <w:tblGrid>
        <w:gridCol w:w="4320"/>
        <w:gridCol w:w="5400"/>
      </w:tblGrid>
      <w:tr w:rsidR="002C51EB" w:rsidRPr="00BD3782" w14:paraId="72D581A5" w14:textId="77777777" w:rsidTr="00E607A8">
        <w:trPr>
          <w:trHeight w:val="1097"/>
        </w:trPr>
        <w:tc>
          <w:tcPr>
            <w:tcW w:w="4320" w:type="dxa"/>
          </w:tcPr>
          <w:p w14:paraId="07884845" w14:textId="77777777" w:rsidR="002C51EB" w:rsidRPr="00D9558C" w:rsidRDefault="002C51EB" w:rsidP="00E607A8">
            <w:pPr>
              <w:pStyle w:val="Heading2"/>
              <w:spacing w:before="0"/>
              <w:rPr>
                <w:rFonts w:ascii="Times New Roman" w:hAnsi="Times New Roman" w:cs="Times New Roman"/>
                <w:b w:val="0"/>
                <w:bCs w:val="0"/>
                <w:i w:val="0"/>
                <w:iCs w:val="0"/>
                <w:lang w:val="fr-FR"/>
              </w:rPr>
            </w:pPr>
            <w:r w:rsidRPr="00D9558C">
              <w:rPr>
                <w:rFonts w:ascii="Times New Roman" w:hAnsi="Times New Roman" w:cs="Times New Roman"/>
                <w:b w:val="0"/>
                <w:bCs w:val="0"/>
                <w:i w:val="0"/>
                <w:iCs w:val="0"/>
                <w:lang w:val="fr-FR"/>
              </w:rPr>
              <w:t>UBND HUYỆN MƯỜNG CHÀ</w:t>
            </w:r>
          </w:p>
          <w:p w14:paraId="12492129" w14:textId="07BA2091" w:rsidR="002C51EB" w:rsidRPr="00BD3782" w:rsidRDefault="002C51EB" w:rsidP="00E607A8">
            <w:pPr>
              <w:pStyle w:val="Heading2"/>
              <w:spacing w:before="0"/>
              <w:rPr>
                <w:rFonts w:ascii="Times New Roman" w:hAnsi="Times New Roman" w:cs="Times New Roman"/>
                <w:i w:val="0"/>
                <w:iCs w:val="0"/>
                <w:noProof/>
                <w:sz w:val="26"/>
                <w:szCs w:val="26"/>
                <w:lang w:val="fr-FR"/>
              </w:rPr>
            </w:pPr>
            <w:r>
              <w:rPr>
                <w:rFonts w:ascii="Times New Roman" w:hAnsi="Times New Roman" w:cs="Times New Roman"/>
                <w:i w:val="0"/>
                <w:iCs w:val="0"/>
                <w:noProof/>
                <w:sz w:val="26"/>
                <w:szCs w:val="26"/>
                <w:lang w:val="fr-FR"/>
              </w:rPr>
              <w:t xml:space="preserve">TRƯỜNG MN </w:t>
            </w:r>
            <w:r w:rsidR="00940802">
              <w:rPr>
                <w:rFonts w:ascii="Times New Roman" w:hAnsi="Times New Roman" w:cs="Times New Roman"/>
                <w:i w:val="0"/>
                <w:iCs w:val="0"/>
                <w:noProof/>
                <w:sz w:val="26"/>
                <w:szCs w:val="26"/>
                <w:lang w:val="fr-FR"/>
              </w:rPr>
              <w:t>HUỔI MÍ</w:t>
            </w:r>
          </w:p>
          <w:p w14:paraId="1A89EE2D" w14:textId="77777777" w:rsidR="002C51EB" w:rsidRPr="00BD3782" w:rsidRDefault="002C51EB" w:rsidP="00E607A8">
            <w:pPr>
              <w:rPr>
                <w:rFonts w:ascii="Times New Roman" w:hAnsi="Times New Roman" w:cs="Times New Roman"/>
                <w:sz w:val="26"/>
                <w:szCs w:val="26"/>
                <w:lang w:val="fr-FR"/>
              </w:rPr>
            </w:pPr>
            <w:r>
              <w:rPr>
                <w:noProof/>
                <w:lang w:val="en-US" w:eastAsia="en-US" w:bidi="ar-SA"/>
              </w:rPr>
              <mc:AlternateContent>
                <mc:Choice Requires="wps">
                  <w:drawing>
                    <wp:anchor distT="4294967295" distB="4294967295" distL="114300" distR="114300" simplePos="0" relativeHeight="251660288" behindDoc="0" locked="0" layoutInCell="1" allowOverlap="1" wp14:anchorId="6A6B1A05" wp14:editId="29D23491">
                      <wp:simplePos x="0" y="0"/>
                      <wp:positionH relativeFrom="column">
                        <wp:posOffset>664845</wp:posOffset>
                      </wp:positionH>
                      <wp:positionV relativeFrom="paragraph">
                        <wp:posOffset>8254</wp:posOffset>
                      </wp:positionV>
                      <wp:extent cx="10496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95C9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65pt" to="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SV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"/>
                  </w:pict>
                </mc:Fallback>
              </mc:AlternateContent>
            </w:r>
            <w:r w:rsidRPr="00BD3782">
              <w:rPr>
                <w:rFonts w:ascii="Times New Roman" w:hAnsi="Times New Roman" w:cs="Times New Roman"/>
                <w:sz w:val="26"/>
                <w:szCs w:val="26"/>
                <w:lang w:val="fr-FR"/>
              </w:rPr>
              <w:t xml:space="preserve">  </w:t>
            </w:r>
          </w:p>
          <w:p w14:paraId="3882E461" w14:textId="23D3FB71" w:rsidR="002C51EB" w:rsidRPr="00CA50E3" w:rsidRDefault="002C51EB" w:rsidP="00E607A8">
            <w:pPr>
              <w:jc w:val="center"/>
              <w:rPr>
                <w:rFonts w:ascii="Times New Roman" w:hAnsi="Times New Roman" w:cs="Times New Roman"/>
                <w:sz w:val="26"/>
                <w:szCs w:val="26"/>
                <w:lang w:val="en-US"/>
              </w:rPr>
            </w:pPr>
            <w:r w:rsidRPr="00BD3782">
              <w:rPr>
                <w:rFonts w:ascii="Times New Roman" w:hAnsi="Times New Roman" w:cs="Times New Roman"/>
                <w:noProof/>
                <w:sz w:val="26"/>
                <w:szCs w:val="26"/>
              </w:rPr>
              <w:t>Số</w:t>
            </w:r>
            <w:r w:rsidRPr="00BD3782">
              <w:rPr>
                <w:rFonts w:ascii="Times New Roman" w:hAnsi="Times New Roman" w:cs="Times New Roman"/>
                <w:sz w:val="26"/>
                <w:szCs w:val="26"/>
              </w:rPr>
              <w:t xml:space="preserve">: </w:t>
            </w:r>
            <w:r w:rsidR="00B13DA1">
              <w:rPr>
                <w:rFonts w:ascii="Times New Roman" w:hAnsi="Times New Roman" w:cs="Times New Roman"/>
                <w:sz w:val="26"/>
                <w:szCs w:val="26"/>
                <w:lang w:val="en-US"/>
              </w:rPr>
              <w:t xml:space="preserve">    </w:t>
            </w:r>
            <w:r w:rsidR="00A60C4F">
              <w:rPr>
                <w:rFonts w:ascii="Times New Roman" w:hAnsi="Times New Roman" w:cs="Times New Roman"/>
                <w:sz w:val="26"/>
                <w:szCs w:val="26"/>
              </w:rPr>
              <w:t>/</w:t>
            </w:r>
            <w:r w:rsidR="00B13DA1">
              <w:rPr>
                <w:rFonts w:ascii="Times New Roman" w:hAnsi="Times New Roman" w:cs="Times New Roman"/>
                <w:sz w:val="26"/>
                <w:szCs w:val="26"/>
              </w:rPr>
              <w:t>KH</w:t>
            </w:r>
            <w:r w:rsidRPr="00BD3782">
              <w:rPr>
                <w:rFonts w:ascii="Times New Roman" w:hAnsi="Times New Roman" w:cs="Times New Roman"/>
                <w:sz w:val="26"/>
                <w:szCs w:val="26"/>
              </w:rPr>
              <w:t>-</w:t>
            </w:r>
            <w:r>
              <w:rPr>
                <w:rFonts w:ascii="Times New Roman" w:hAnsi="Times New Roman" w:cs="Times New Roman"/>
                <w:sz w:val="26"/>
                <w:szCs w:val="26"/>
                <w:lang w:val="en-US"/>
              </w:rPr>
              <w:t>MN</w:t>
            </w:r>
            <w:r w:rsidR="00940802">
              <w:rPr>
                <w:rFonts w:ascii="Times New Roman" w:hAnsi="Times New Roman" w:cs="Times New Roman"/>
                <w:sz w:val="26"/>
                <w:szCs w:val="26"/>
                <w:lang w:val="en-US"/>
              </w:rPr>
              <w:t>HM</w:t>
            </w:r>
          </w:p>
          <w:p w14:paraId="10802147" w14:textId="77777777" w:rsidR="002C51EB" w:rsidRPr="00BD3782" w:rsidRDefault="002C51EB" w:rsidP="00E607A8">
            <w:pPr>
              <w:jc w:val="center"/>
              <w:rPr>
                <w:rFonts w:ascii="Times New Roman" w:hAnsi="Times New Roman" w:cs="Times New Roman"/>
                <w:sz w:val="26"/>
                <w:szCs w:val="26"/>
              </w:rPr>
            </w:pPr>
            <w:r w:rsidRPr="00BD3782">
              <w:rPr>
                <w:rFonts w:ascii="Times New Roman" w:hAnsi="Times New Roman" w:cs="Times New Roman"/>
                <w:sz w:val="26"/>
                <w:szCs w:val="26"/>
              </w:rPr>
              <w:t xml:space="preserve"> </w:t>
            </w:r>
          </w:p>
        </w:tc>
        <w:tc>
          <w:tcPr>
            <w:tcW w:w="5400" w:type="dxa"/>
          </w:tcPr>
          <w:p w14:paraId="1E895193" w14:textId="77777777" w:rsidR="002C51EB" w:rsidRPr="00D9558C" w:rsidRDefault="002C51EB" w:rsidP="00E607A8">
            <w:pPr>
              <w:jc w:val="center"/>
              <w:rPr>
                <w:rFonts w:ascii="Times New Roman" w:hAnsi="Times New Roman" w:cs="Times New Roman"/>
                <w:b/>
                <w:bCs/>
              </w:rPr>
            </w:pPr>
            <w:r w:rsidRPr="00D9558C">
              <w:rPr>
                <w:rFonts w:ascii="Times New Roman" w:hAnsi="Times New Roman" w:cs="Times New Roman"/>
                <w:b/>
                <w:bCs/>
              </w:rPr>
              <w:t>CỘNG HOÀ XÃ HỘI CHỦ NGHĨA VIỆT NAM</w:t>
            </w:r>
          </w:p>
          <w:p w14:paraId="150B3166" w14:textId="77777777" w:rsidR="002C51EB" w:rsidRPr="00BD3782" w:rsidRDefault="002C51EB" w:rsidP="00E607A8">
            <w:pPr>
              <w:jc w:val="center"/>
              <w:rPr>
                <w:rFonts w:ascii="Times New Roman" w:hAnsi="Times New Roman" w:cs="Times New Roman"/>
                <w:b/>
                <w:bCs/>
                <w:sz w:val="28"/>
                <w:szCs w:val="28"/>
              </w:rPr>
            </w:pPr>
            <w:r>
              <w:rPr>
                <w:noProof/>
                <w:lang w:val="en-US" w:eastAsia="en-US" w:bidi="ar-SA"/>
              </w:rPr>
              <mc:AlternateContent>
                <mc:Choice Requires="wps">
                  <w:drawing>
                    <wp:anchor distT="4294967295" distB="4294967295" distL="114300" distR="114300" simplePos="0" relativeHeight="251659264" behindDoc="0" locked="0" layoutInCell="1" allowOverlap="1" wp14:anchorId="00377718" wp14:editId="6AE09414">
                      <wp:simplePos x="0" y="0"/>
                      <wp:positionH relativeFrom="column">
                        <wp:posOffset>685165</wp:posOffset>
                      </wp:positionH>
                      <wp:positionV relativeFrom="paragraph">
                        <wp:posOffset>200024</wp:posOffset>
                      </wp:positionV>
                      <wp:extent cx="1989455" cy="0"/>
                      <wp:effectExtent l="0" t="0" r="298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67B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75pt" to="210.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D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Z/NiM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"/>
                  </w:pict>
                </mc:Fallback>
              </mc:AlternateContent>
            </w:r>
            <w:r w:rsidRPr="00BD3782">
              <w:rPr>
                <w:rFonts w:ascii="Times New Roman" w:hAnsi="Times New Roman" w:cs="Times New Roman"/>
                <w:b/>
                <w:bCs/>
                <w:sz w:val="28"/>
                <w:szCs w:val="28"/>
              </w:rPr>
              <w:t>Độc lập - Tự do - Hạnh phúc</w:t>
            </w:r>
          </w:p>
          <w:p w14:paraId="6972C3FC" w14:textId="5E2FB63A" w:rsidR="002C51EB" w:rsidRPr="000D4CCB" w:rsidRDefault="002C51EB" w:rsidP="00B13DA1">
            <w:pPr>
              <w:spacing w:before="240"/>
              <w:jc w:val="center"/>
              <w:rPr>
                <w:rFonts w:ascii="Times New Roman" w:hAnsi="Times New Roman" w:cs="Times New Roman"/>
                <w:i/>
                <w:iCs/>
                <w:sz w:val="26"/>
                <w:szCs w:val="26"/>
                <w:lang w:val="en-US"/>
              </w:rPr>
            </w:pPr>
            <w:r w:rsidRPr="00BD3782">
              <w:rPr>
                <w:rFonts w:ascii="Times New Roman" w:hAnsi="Times New Roman" w:cs="Times New Roman"/>
                <w:i/>
                <w:iCs/>
              </w:rPr>
              <w:t xml:space="preserve">   </w:t>
            </w:r>
            <w:r w:rsidR="00940802">
              <w:rPr>
                <w:rFonts w:ascii="Times New Roman" w:hAnsi="Times New Roman" w:cs="Times New Roman"/>
                <w:i/>
                <w:iCs/>
                <w:lang w:val="en-US"/>
              </w:rPr>
              <w:t>Huổi Mí</w:t>
            </w:r>
            <w:r w:rsidRPr="00BD3782">
              <w:rPr>
                <w:rFonts w:ascii="Times New Roman" w:hAnsi="Times New Roman" w:cs="Times New Roman"/>
                <w:i/>
                <w:iCs/>
                <w:sz w:val="26"/>
                <w:szCs w:val="26"/>
              </w:rPr>
              <w:t xml:space="preserve">, ngày </w:t>
            </w:r>
            <w:r w:rsidR="00940802">
              <w:rPr>
                <w:rFonts w:ascii="Times New Roman" w:hAnsi="Times New Roman" w:cs="Times New Roman"/>
                <w:i/>
                <w:iCs/>
                <w:sz w:val="26"/>
                <w:szCs w:val="26"/>
                <w:lang w:val="en-US"/>
              </w:rPr>
              <w:t>15</w:t>
            </w:r>
            <w:r w:rsidRPr="00BD3782">
              <w:rPr>
                <w:rFonts w:ascii="Times New Roman" w:hAnsi="Times New Roman" w:cs="Times New Roman"/>
                <w:i/>
                <w:iCs/>
                <w:sz w:val="26"/>
                <w:szCs w:val="26"/>
              </w:rPr>
              <w:t xml:space="preserve"> tháng  </w:t>
            </w:r>
            <w:r w:rsidR="00940802">
              <w:rPr>
                <w:rFonts w:ascii="Times New Roman" w:hAnsi="Times New Roman" w:cs="Times New Roman"/>
                <w:i/>
                <w:iCs/>
                <w:sz w:val="26"/>
                <w:szCs w:val="26"/>
                <w:lang w:val="en-US"/>
              </w:rPr>
              <w:t>02</w:t>
            </w:r>
            <w:r w:rsidR="00B13DA1">
              <w:rPr>
                <w:rFonts w:ascii="Times New Roman" w:hAnsi="Times New Roman" w:cs="Times New Roman"/>
                <w:i/>
                <w:iCs/>
                <w:sz w:val="26"/>
                <w:szCs w:val="26"/>
                <w:lang w:val="en-US"/>
              </w:rPr>
              <w:t xml:space="preserve"> </w:t>
            </w:r>
            <w:r w:rsidRPr="00BD3782">
              <w:rPr>
                <w:rFonts w:ascii="Times New Roman" w:hAnsi="Times New Roman" w:cs="Times New Roman"/>
                <w:i/>
                <w:iCs/>
                <w:sz w:val="26"/>
                <w:szCs w:val="26"/>
              </w:rPr>
              <w:t>năm 202</w:t>
            </w:r>
            <w:r>
              <w:rPr>
                <w:rFonts w:ascii="Times New Roman" w:hAnsi="Times New Roman" w:cs="Times New Roman"/>
                <w:i/>
                <w:iCs/>
                <w:sz w:val="26"/>
                <w:szCs w:val="26"/>
                <w:lang w:val="en-US"/>
              </w:rPr>
              <w:t>5</w:t>
            </w:r>
          </w:p>
        </w:tc>
      </w:tr>
    </w:tbl>
    <w:p w14:paraId="03DB94C0" w14:textId="77777777" w:rsidR="000F6D87" w:rsidRPr="00FB2FC8" w:rsidRDefault="000F6D87" w:rsidP="00FB2FC8">
      <w:pPr>
        <w:pStyle w:val="Vnbnnidung0"/>
        <w:spacing w:after="40"/>
        <w:ind w:left="260" w:firstLine="720"/>
        <w:jc w:val="center"/>
        <w:rPr>
          <w:b/>
          <w:bCs/>
        </w:rPr>
      </w:pPr>
      <w:r w:rsidRPr="00FB2FC8">
        <w:rPr>
          <w:b/>
          <w:bCs/>
        </w:rPr>
        <w:t>K</w:t>
      </w:r>
      <w:r w:rsidR="00FB2FC8" w:rsidRPr="00FB2FC8">
        <w:rPr>
          <w:b/>
          <w:bCs/>
          <w:lang w:val="en-US"/>
        </w:rPr>
        <w:t>Ế</w:t>
      </w:r>
      <w:r w:rsidRPr="00FB2FC8">
        <w:rPr>
          <w:b/>
          <w:bCs/>
        </w:rPr>
        <w:t xml:space="preserve"> HOẠCH</w:t>
      </w:r>
    </w:p>
    <w:p w14:paraId="19E63C54" w14:textId="77777777" w:rsidR="000F6D87" w:rsidRPr="00FB2FC8" w:rsidRDefault="000F6D87" w:rsidP="00FB2FC8">
      <w:pPr>
        <w:pStyle w:val="Vnbnnidung0"/>
        <w:spacing w:after="40"/>
        <w:ind w:left="260" w:firstLine="0"/>
        <w:jc w:val="center"/>
        <w:rPr>
          <w:bCs/>
        </w:rPr>
      </w:pPr>
      <w:r w:rsidRPr="00FB2FC8">
        <w:rPr>
          <w:b/>
          <w:bCs/>
        </w:rPr>
        <w:t>Tuyên truyền, phổ biến, giáo dục ph</w:t>
      </w:r>
      <w:r w:rsidR="00FB2FC8">
        <w:rPr>
          <w:b/>
          <w:bCs/>
        </w:rPr>
        <w:t>áp luật về phòng, chống tham nhũ</w:t>
      </w:r>
      <w:r w:rsidRPr="00FB2FC8">
        <w:rPr>
          <w:b/>
          <w:bCs/>
        </w:rPr>
        <w:t>ng, tiêu cực năm 202</w:t>
      </w:r>
      <w:r w:rsidR="00FB2FC8" w:rsidRPr="00FB2FC8">
        <w:rPr>
          <w:b/>
          <w:bCs/>
        </w:rPr>
        <w:t>5</w:t>
      </w:r>
    </w:p>
    <w:p w14:paraId="30A52D4C" w14:textId="77777777" w:rsidR="00FB2FC8" w:rsidRDefault="00FB2FC8" w:rsidP="00D71473">
      <w:pPr>
        <w:pStyle w:val="Vnbnnidung0"/>
        <w:spacing w:line="276" w:lineRule="auto"/>
        <w:ind w:left="261" w:firstLine="720"/>
        <w:jc w:val="both"/>
        <w:rPr>
          <w:bCs/>
        </w:rPr>
      </w:pPr>
    </w:p>
    <w:p w14:paraId="4BC77AB9" w14:textId="77777777" w:rsidR="00FB2FC8" w:rsidRPr="00FB2FC8" w:rsidRDefault="000F6D87" w:rsidP="00D71473">
      <w:pPr>
        <w:pStyle w:val="Vnbnnidung0"/>
        <w:spacing w:line="276" w:lineRule="auto"/>
        <w:ind w:left="261" w:firstLine="720"/>
        <w:jc w:val="both"/>
        <w:rPr>
          <w:bCs/>
          <w:lang w:val="en-US"/>
        </w:rPr>
      </w:pPr>
      <w:r w:rsidRPr="00FB2FC8">
        <w:rPr>
          <w:bCs/>
        </w:rPr>
        <w:t xml:space="preserve">Căn cử </w:t>
      </w:r>
      <w:r w:rsidR="00FB2FC8" w:rsidRPr="00B13DA1">
        <w:rPr>
          <w:bCs/>
        </w:rPr>
        <w:t>Luật PCTN năm 2018; Nghị định</w:t>
      </w:r>
      <w:r w:rsidR="00FB2FC8">
        <w:rPr>
          <w:bCs/>
          <w:lang w:val="en-US"/>
        </w:rPr>
        <w:t xml:space="preserve"> </w:t>
      </w:r>
      <w:r w:rsidR="00FB2FC8" w:rsidRPr="00B13DA1">
        <w:rPr>
          <w:bCs/>
        </w:rPr>
        <w:t>số 59/2019/NĐ-CP ngày 01/7/2019 của Chính phủ quy định chi tiết một số điều và biện pháp thi hành Luật PCTN; Nghị định số 13</w:t>
      </w:r>
      <w:r w:rsidR="00FB2FC8">
        <w:rPr>
          <w:bCs/>
        </w:rPr>
        <w:t>4/2021/NĐCP ngày 30/12/2021 của</w:t>
      </w:r>
      <w:r w:rsidR="00FB2FC8">
        <w:rPr>
          <w:bCs/>
          <w:lang w:val="en-US"/>
        </w:rPr>
        <w:t xml:space="preserve"> </w:t>
      </w:r>
      <w:r w:rsidR="00FB2FC8" w:rsidRPr="00B13DA1">
        <w:rPr>
          <w:bCs/>
        </w:rPr>
        <w:t>Chính phủ sửa đổi, bổ sung một số điều của Nghị định số 59/2019/NĐ-CP</w:t>
      </w:r>
      <w:r w:rsidR="00FB2FC8">
        <w:rPr>
          <w:bCs/>
          <w:lang w:val="en-US"/>
        </w:rPr>
        <w:t>;</w:t>
      </w:r>
    </w:p>
    <w:p w14:paraId="3EBBFB4D" w14:textId="77777777" w:rsidR="000F6D87" w:rsidRPr="00FB2FC8" w:rsidRDefault="000F6D87" w:rsidP="00D71473">
      <w:pPr>
        <w:pStyle w:val="Vnbnnidung0"/>
        <w:spacing w:line="276" w:lineRule="auto"/>
        <w:ind w:left="261" w:firstLine="720"/>
        <w:jc w:val="both"/>
        <w:rPr>
          <w:bCs/>
        </w:rPr>
      </w:pPr>
      <w:r w:rsidRPr="00FB2FC8">
        <w:rPr>
          <w:bCs/>
        </w:rPr>
        <w:t xml:space="preserve">Căn cứ </w:t>
      </w:r>
      <w:r w:rsidR="00FB2FC8" w:rsidRPr="00386535">
        <w:t>Kế hoạch số 107/KH-UBND ngày 13/02/2025 của Phòng Giáo dục và Đào tạo về công tác phòng, chốn</w:t>
      </w:r>
      <w:r w:rsidR="00FB2FC8">
        <w:t>g tham nhũng, tiêu cực năm 2025</w:t>
      </w:r>
      <w:r w:rsidRPr="00FB2FC8">
        <w:rPr>
          <w:bCs/>
        </w:rPr>
        <w:t>;</w:t>
      </w:r>
    </w:p>
    <w:p w14:paraId="4CA4889F" w14:textId="07032371" w:rsidR="000F6D87" w:rsidRPr="00FB2FC8" w:rsidRDefault="00FB2FC8" w:rsidP="00D71473">
      <w:pPr>
        <w:pStyle w:val="Vnbnnidung0"/>
        <w:spacing w:line="276" w:lineRule="auto"/>
        <w:ind w:left="261" w:firstLine="720"/>
        <w:jc w:val="both"/>
        <w:rPr>
          <w:bCs/>
        </w:rPr>
      </w:pPr>
      <w:r>
        <w:rPr>
          <w:bCs/>
          <w:lang w:val="en-US"/>
        </w:rPr>
        <w:t xml:space="preserve">Trường Mầm non </w:t>
      </w:r>
      <w:r w:rsidR="00940802">
        <w:rPr>
          <w:bCs/>
          <w:lang w:val="en-US"/>
        </w:rPr>
        <w:t>Huổi Mí</w:t>
      </w:r>
      <w:r w:rsidR="000F6D87" w:rsidRPr="00FB2FC8">
        <w:rPr>
          <w:bCs/>
        </w:rPr>
        <w:t xml:space="preserve"> ban hành Kế hoạch tuyên truyền, phổ biến, giáo đục pháp luật về phòng, chống tham n</w:t>
      </w:r>
      <w:r>
        <w:rPr>
          <w:bCs/>
        </w:rPr>
        <w:t>hũng, tiêu cực (PCTNTC) năm 2025 như</w:t>
      </w:r>
      <w:r w:rsidR="000F6D87" w:rsidRPr="00FB2FC8">
        <w:rPr>
          <w:bCs/>
        </w:rPr>
        <w:t xml:space="preserve"> sau:</w:t>
      </w:r>
    </w:p>
    <w:p w14:paraId="5F1A18D2" w14:textId="77777777" w:rsidR="000F6D87" w:rsidRPr="00066BEC" w:rsidRDefault="000F6D87" w:rsidP="00D71473">
      <w:pPr>
        <w:pStyle w:val="Vnbnnidung0"/>
        <w:spacing w:line="276" w:lineRule="auto"/>
        <w:ind w:left="261" w:firstLine="720"/>
        <w:jc w:val="both"/>
        <w:rPr>
          <w:b/>
          <w:bCs/>
        </w:rPr>
      </w:pPr>
      <w:r w:rsidRPr="00066BEC">
        <w:rPr>
          <w:b/>
          <w:bCs/>
        </w:rPr>
        <w:t>1. MỤC ĐÍCH, YÊU CẦU</w:t>
      </w:r>
    </w:p>
    <w:p w14:paraId="0737210F" w14:textId="77777777" w:rsidR="000F6D87" w:rsidRPr="00066BEC" w:rsidRDefault="00066BEC" w:rsidP="00D71473">
      <w:pPr>
        <w:pStyle w:val="Vnbnnidung0"/>
        <w:spacing w:line="276" w:lineRule="auto"/>
        <w:ind w:left="261" w:firstLine="720"/>
        <w:jc w:val="both"/>
        <w:rPr>
          <w:b/>
          <w:bCs/>
        </w:rPr>
      </w:pPr>
      <w:r>
        <w:rPr>
          <w:b/>
          <w:bCs/>
        </w:rPr>
        <w:t>1. Mục đí</w:t>
      </w:r>
      <w:r w:rsidR="000F6D87" w:rsidRPr="00066BEC">
        <w:rPr>
          <w:b/>
          <w:bCs/>
        </w:rPr>
        <w:t>ch</w:t>
      </w:r>
    </w:p>
    <w:p w14:paraId="68FBFE16" w14:textId="48D43202" w:rsidR="000F6D87" w:rsidRPr="00FB2FC8" w:rsidRDefault="000F6D87" w:rsidP="00D71473">
      <w:pPr>
        <w:pStyle w:val="Vnbnnidung0"/>
        <w:spacing w:line="276" w:lineRule="auto"/>
        <w:ind w:left="261" w:firstLine="720"/>
        <w:jc w:val="both"/>
        <w:rPr>
          <w:bCs/>
        </w:rPr>
      </w:pPr>
      <w:r w:rsidRPr="00FB2FC8">
        <w:rPr>
          <w:bCs/>
        </w:rPr>
        <w:t xml:space="preserve">Tiếp tục thực hiện có hiệu </w:t>
      </w:r>
      <w:r w:rsidR="00066BEC">
        <w:rPr>
          <w:bCs/>
        </w:rPr>
        <w:t>quả chủ trương, đường lối của Đả</w:t>
      </w:r>
      <w:r w:rsidRPr="00FB2FC8">
        <w:rPr>
          <w:bCs/>
        </w:rPr>
        <w:t>ng và chính sách, pháp luật của Nhà nước về phòng, chống tham nhũng, tiếu cực (PCTNTC); thực hiện có</w:t>
      </w:r>
      <w:r w:rsidR="00066BEC">
        <w:rPr>
          <w:bCs/>
          <w:lang w:val="en-US"/>
        </w:rPr>
        <w:t xml:space="preserve"> </w:t>
      </w:r>
      <w:r w:rsidR="00066BEC">
        <w:rPr>
          <w:bCs/>
        </w:rPr>
        <w:t>hiệu quả</w:t>
      </w:r>
      <w:r w:rsidRPr="00FB2FC8">
        <w:rPr>
          <w:bCs/>
        </w:rPr>
        <w:t xml:space="preserve"> c</w:t>
      </w:r>
      <w:r w:rsidR="00066BEC">
        <w:rPr>
          <w:bCs/>
          <w:lang w:val="en-US"/>
        </w:rPr>
        <w:t>á</w:t>
      </w:r>
      <w:r w:rsidRPr="00FB2FC8">
        <w:rPr>
          <w:bCs/>
        </w:rPr>
        <w:t>c bi</w:t>
      </w:r>
      <w:r w:rsidR="00066BEC">
        <w:rPr>
          <w:bCs/>
          <w:lang w:val="en-US"/>
        </w:rPr>
        <w:t>ệ</w:t>
      </w:r>
      <w:r w:rsidRPr="00FB2FC8">
        <w:rPr>
          <w:bCs/>
        </w:rPr>
        <w:t>n ph</w:t>
      </w:r>
      <w:r w:rsidR="00066BEC">
        <w:rPr>
          <w:bCs/>
          <w:lang w:val="en-US"/>
        </w:rPr>
        <w:t>á</w:t>
      </w:r>
      <w:r w:rsidR="00066BEC">
        <w:rPr>
          <w:bCs/>
        </w:rPr>
        <w:t>p phòng ngừa tham nhũ</w:t>
      </w:r>
      <w:r w:rsidRPr="00FB2FC8">
        <w:rPr>
          <w:bCs/>
        </w:rPr>
        <w:t>ng; t</w:t>
      </w:r>
      <w:r w:rsidR="00066BEC">
        <w:rPr>
          <w:bCs/>
          <w:lang w:val="en-US"/>
        </w:rPr>
        <w:t>ă</w:t>
      </w:r>
      <w:r w:rsidR="00066BEC">
        <w:rPr>
          <w:bCs/>
        </w:rPr>
        <w:t>ng cườ</w:t>
      </w:r>
      <w:r w:rsidRPr="00FB2FC8">
        <w:rPr>
          <w:bCs/>
        </w:rPr>
        <w:t>ng tr</w:t>
      </w:r>
      <w:r w:rsidR="00066BEC">
        <w:rPr>
          <w:bCs/>
          <w:lang w:val="en-US"/>
        </w:rPr>
        <w:t>á</w:t>
      </w:r>
      <w:r w:rsidRPr="00FB2FC8">
        <w:rPr>
          <w:bCs/>
        </w:rPr>
        <w:t>ch nhi</w:t>
      </w:r>
      <w:r w:rsidR="00066BEC">
        <w:rPr>
          <w:bCs/>
          <w:lang w:val="en-US"/>
        </w:rPr>
        <w:t>ệ</w:t>
      </w:r>
      <w:r w:rsidR="00066BEC">
        <w:rPr>
          <w:bCs/>
        </w:rPr>
        <w:t>m trong chỉ đạ</w:t>
      </w:r>
      <w:r w:rsidRPr="00FB2FC8">
        <w:rPr>
          <w:bCs/>
        </w:rPr>
        <w:t>o,</w:t>
      </w:r>
      <w:r w:rsidR="00066BEC">
        <w:rPr>
          <w:bCs/>
          <w:lang w:val="en-US"/>
        </w:rPr>
        <w:t xml:space="preserve"> </w:t>
      </w:r>
      <w:r w:rsidR="00066BEC">
        <w:rPr>
          <w:bCs/>
        </w:rPr>
        <w:t>điều hành thực hiện các quy đ</w:t>
      </w:r>
      <w:r w:rsidRPr="00FB2FC8">
        <w:rPr>
          <w:bCs/>
        </w:rPr>
        <w:t>ịnh của pháp luật v</w:t>
      </w:r>
      <w:r w:rsidR="00066BEC">
        <w:rPr>
          <w:bCs/>
          <w:lang w:val="en-US"/>
        </w:rPr>
        <w:t>ề</w:t>
      </w:r>
      <w:r w:rsidR="00066BEC">
        <w:rPr>
          <w:bCs/>
        </w:rPr>
        <w:t xml:space="preserve"> PCTN của Trường Mầm non </w:t>
      </w:r>
      <w:r w:rsidR="00940802">
        <w:rPr>
          <w:bCs/>
        </w:rPr>
        <w:t>Huổi Mí</w:t>
      </w:r>
      <w:r w:rsidRPr="00FB2FC8">
        <w:rPr>
          <w:bCs/>
        </w:rPr>
        <w:t>.</w:t>
      </w:r>
    </w:p>
    <w:p w14:paraId="264F7054" w14:textId="77777777" w:rsidR="000F6D87" w:rsidRPr="00FB2FC8" w:rsidRDefault="00066BEC" w:rsidP="00D71473">
      <w:pPr>
        <w:pStyle w:val="Vnbnnidung0"/>
        <w:spacing w:line="276" w:lineRule="auto"/>
        <w:ind w:left="261" w:firstLine="720"/>
        <w:jc w:val="both"/>
        <w:rPr>
          <w:bCs/>
        </w:rPr>
      </w:pPr>
      <w:r>
        <w:rPr>
          <w:bCs/>
        </w:rPr>
        <w:t>Nâng cao nhận th</w:t>
      </w:r>
      <w:r>
        <w:rPr>
          <w:bCs/>
          <w:lang w:val="en-US"/>
        </w:rPr>
        <w:t>ức</w:t>
      </w:r>
      <w:r w:rsidR="00B52A3C">
        <w:rPr>
          <w:bCs/>
          <w:lang w:val="en-US"/>
        </w:rPr>
        <w:t>,</w:t>
      </w:r>
      <w:r>
        <w:rPr>
          <w:bCs/>
        </w:rPr>
        <w:t xml:space="preserve"> ý</w:t>
      </w:r>
      <w:r w:rsidR="00B52A3C">
        <w:rPr>
          <w:bCs/>
        </w:rPr>
        <w:t xml:space="preserve"> thứ</w:t>
      </w:r>
      <w:r w:rsidR="000F6D87" w:rsidRPr="00FB2FC8">
        <w:rPr>
          <w:bCs/>
        </w:rPr>
        <w:t>c, tr</w:t>
      </w:r>
      <w:r w:rsidR="00B52A3C">
        <w:rPr>
          <w:bCs/>
          <w:lang w:val="en-US"/>
        </w:rPr>
        <w:t>á</w:t>
      </w:r>
      <w:r w:rsidR="000F6D87" w:rsidRPr="00FB2FC8">
        <w:rPr>
          <w:bCs/>
        </w:rPr>
        <w:t>ch nhi</w:t>
      </w:r>
      <w:r w:rsidR="00B52A3C">
        <w:rPr>
          <w:bCs/>
          <w:lang w:val="en-US"/>
        </w:rPr>
        <w:t>ệ</w:t>
      </w:r>
      <w:r w:rsidR="000F6D87" w:rsidRPr="00FB2FC8">
        <w:rPr>
          <w:bCs/>
        </w:rPr>
        <w:t xml:space="preserve">m </w:t>
      </w:r>
      <w:r w:rsidR="00B52A3C">
        <w:rPr>
          <w:bCs/>
          <w:lang w:val="en-US"/>
        </w:rPr>
        <w:t>của người đứng đầu đơ vị</w:t>
      </w:r>
      <w:r w:rsidR="000F6D87" w:rsidRPr="00FB2FC8">
        <w:rPr>
          <w:bCs/>
        </w:rPr>
        <w:t xml:space="preserve"> và cán bộ, người lao động trong PCTNTC; phát huy vai trò, trách nhiệm của xã hội trong đầu</w:t>
      </w:r>
      <w:r w:rsidR="00B52A3C">
        <w:rPr>
          <w:bCs/>
        </w:rPr>
        <w:t xml:space="preserve"> tranh PCTNTC; tạo sự chuyển biế</w:t>
      </w:r>
      <w:r w:rsidR="000F6D87" w:rsidRPr="00FB2FC8">
        <w:rPr>
          <w:bCs/>
        </w:rPr>
        <w:t xml:space="preserve">n cả về nhận thức và hành động của cán bộ, CNV-LĐ trong công tác PCTN; góp phân xây dựng đội ngũ cán bộ, CNV-LĐ có phẩm chất đạo đức tốt, </w:t>
      </w:r>
      <w:r w:rsidR="00B52A3C">
        <w:rPr>
          <w:bCs/>
        </w:rPr>
        <w:t>có năng lực, trình độ đáp ứng tố</w:t>
      </w:r>
      <w:r w:rsidR="000F6D87" w:rsidRPr="00FB2FC8">
        <w:rPr>
          <w:bCs/>
        </w:rPr>
        <w:t>t yêu cầu, nhiệm vụ được giao.</w:t>
      </w:r>
    </w:p>
    <w:p w14:paraId="5095144A" w14:textId="77777777" w:rsidR="00FB2FC8" w:rsidRPr="00102A32" w:rsidRDefault="000F6D87" w:rsidP="00D71473">
      <w:pPr>
        <w:pStyle w:val="Vnbnnidung0"/>
        <w:spacing w:line="276" w:lineRule="auto"/>
        <w:ind w:left="261" w:firstLine="720"/>
        <w:jc w:val="both"/>
        <w:rPr>
          <w:spacing w:val="-2"/>
        </w:rPr>
      </w:pPr>
      <w:r w:rsidRPr="00102A32">
        <w:rPr>
          <w:bCs/>
          <w:spacing w:val="-2"/>
        </w:rPr>
        <w:t>Thực hiện có hiệu quả công tác tuyên truyền, phổ biến pháp luật về PCTN; nâng cao hiệu quả công tác phát</w:t>
      </w:r>
      <w:r w:rsidR="00B52A3C" w:rsidRPr="00102A32">
        <w:rPr>
          <w:bCs/>
          <w:spacing w:val="-2"/>
        </w:rPr>
        <w:t xml:space="preserve"> hiện, ngăn chặn, xử lý tham nhũ</w:t>
      </w:r>
      <w:r w:rsidRPr="00102A32">
        <w:rPr>
          <w:bCs/>
          <w:spacing w:val="-2"/>
        </w:rPr>
        <w:t>ng, tiêu cực.</w:t>
      </w:r>
      <w:r w:rsidR="00FB2FC8" w:rsidRPr="00102A32">
        <w:rPr>
          <w:spacing w:val="-2"/>
        </w:rPr>
        <w:t xml:space="preserve"> </w:t>
      </w:r>
    </w:p>
    <w:p w14:paraId="0238498E" w14:textId="77777777" w:rsidR="00FB2FC8" w:rsidRPr="00940802" w:rsidRDefault="00FB2FC8" w:rsidP="00D71473">
      <w:pPr>
        <w:pStyle w:val="Vnbnnidung0"/>
        <w:spacing w:line="276" w:lineRule="auto"/>
        <w:ind w:left="261" w:firstLine="720"/>
        <w:jc w:val="both"/>
        <w:rPr>
          <w:b/>
        </w:rPr>
      </w:pPr>
      <w:r w:rsidRPr="00940802">
        <w:rPr>
          <w:b/>
        </w:rPr>
        <w:t>2. Yêu cầu</w:t>
      </w:r>
    </w:p>
    <w:p w14:paraId="446A8AED" w14:textId="77777777" w:rsidR="00FB2FC8" w:rsidRPr="00FB2FC8" w:rsidRDefault="00FB2FC8" w:rsidP="00D71473">
      <w:pPr>
        <w:pStyle w:val="Vnbnnidung0"/>
        <w:spacing w:line="276" w:lineRule="auto"/>
        <w:ind w:left="261" w:firstLine="720"/>
        <w:jc w:val="both"/>
        <w:rPr>
          <w:bCs/>
        </w:rPr>
      </w:pPr>
      <w:r w:rsidRPr="00FB2FC8">
        <w:rPr>
          <w:bCs/>
        </w:rPr>
        <w:t>Thường xuyên bám sát chủ trương, đường lối của Đảng và chính sách, pháp luật của Nhà nước về PCTN, tích cực tuyên truyền pháp luật về PCTN đến người lao động</w:t>
      </w:r>
      <w:r w:rsidR="004B0AD4">
        <w:rPr>
          <w:bCs/>
          <w:lang w:val="en-US"/>
        </w:rPr>
        <w:t>,</w:t>
      </w:r>
      <w:r w:rsidRPr="00FB2FC8">
        <w:t xml:space="preserve"> </w:t>
      </w:r>
      <w:r w:rsidRPr="00FB2FC8">
        <w:rPr>
          <w:bCs/>
        </w:rPr>
        <w:t>đồng thời gắn với việc thực hiện chức năng, nhiệm vụ của đơn vị và của ngành. Phổ biến kịp thời, đ</w:t>
      </w:r>
      <w:r w:rsidR="004B0AD4">
        <w:rPr>
          <w:bCs/>
          <w:lang w:val="en-US"/>
        </w:rPr>
        <w:t>ầ</w:t>
      </w:r>
      <w:r w:rsidRPr="00FB2FC8">
        <w:rPr>
          <w:bCs/>
        </w:rPr>
        <w:t>y đủ những nội dung của Luật PCTN năm 2018 và các văn bản hướng dẫn thi hành.</w:t>
      </w:r>
    </w:p>
    <w:p w14:paraId="466084BC" w14:textId="77777777" w:rsidR="00FB2FC8" w:rsidRPr="00FB2FC8" w:rsidRDefault="00FB2FC8" w:rsidP="00D71473">
      <w:pPr>
        <w:pStyle w:val="Vnbnnidung0"/>
        <w:spacing w:line="276" w:lineRule="auto"/>
        <w:ind w:left="261" w:firstLine="720"/>
        <w:jc w:val="both"/>
        <w:rPr>
          <w:bCs/>
        </w:rPr>
      </w:pPr>
      <w:r w:rsidRPr="00FB2FC8">
        <w:rPr>
          <w:bCs/>
        </w:rPr>
        <w:lastRenderedPageBreak/>
        <w:t>Việc phố biến, giáo dục pháp luật về PCTN phải thực hiện có trọng tâm, trọng điểm; hình thức phải đa dạng, linh hoạt, sáng tạo, phủ hợp với nội dung và đổi tượng;</w:t>
      </w:r>
      <w:r w:rsidR="009B75C8">
        <w:rPr>
          <w:bCs/>
          <w:lang w:val="en-US"/>
        </w:rPr>
        <w:t xml:space="preserve"> </w:t>
      </w:r>
      <w:r w:rsidRPr="00FB2FC8">
        <w:rPr>
          <w:bCs/>
        </w:rPr>
        <w:t>bảo đảm thiết thực, hiệu quả, tiết kiệm và phải được tiến hành một cách thưởng xuyên nhằm giúp cán bộ, vi</w:t>
      </w:r>
      <w:r w:rsidR="009B75C8">
        <w:rPr>
          <w:bCs/>
          <w:lang w:val="en-US"/>
        </w:rPr>
        <w:t>ê</w:t>
      </w:r>
      <w:r w:rsidRPr="00FB2FC8">
        <w:rPr>
          <w:bCs/>
        </w:rPr>
        <w:t>n chức, người lao động hiểu biết và chấp hành nghiêm chính pháp luật.</w:t>
      </w:r>
    </w:p>
    <w:p w14:paraId="7FD0FA95" w14:textId="77777777" w:rsidR="00FB2FC8" w:rsidRPr="009B75C8" w:rsidRDefault="00FB2FC8" w:rsidP="00D71473">
      <w:pPr>
        <w:pStyle w:val="Vnbnnidung0"/>
        <w:spacing w:line="276" w:lineRule="auto"/>
        <w:ind w:left="261" w:firstLine="720"/>
        <w:jc w:val="both"/>
        <w:rPr>
          <w:b/>
          <w:bCs/>
        </w:rPr>
      </w:pPr>
      <w:r w:rsidRPr="009B75C8">
        <w:rPr>
          <w:b/>
          <w:bCs/>
        </w:rPr>
        <w:t>II. NỘI DUNG, HÌNH THỨC PHỎ BIÊN, GIÁO DỤC PHÁP LUẬT</w:t>
      </w:r>
    </w:p>
    <w:p w14:paraId="0F2A219D" w14:textId="77777777" w:rsidR="00FB2FC8" w:rsidRPr="00FB2FC8" w:rsidRDefault="00FB2FC8" w:rsidP="00D71473">
      <w:pPr>
        <w:pStyle w:val="Vnbnnidung0"/>
        <w:spacing w:line="276" w:lineRule="auto"/>
        <w:ind w:left="261" w:firstLine="720"/>
        <w:jc w:val="both"/>
        <w:rPr>
          <w:bCs/>
        </w:rPr>
      </w:pPr>
      <w:r w:rsidRPr="00FB2FC8">
        <w:rPr>
          <w:bCs/>
        </w:rPr>
        <w:t>Trọng tâm tuyên truyền phổ biến giáo dục pháp luật gồm:</w:t>
      </w:r>
    </w:p>
    <w:p w14:paraId="5E5844B2" w14:textId="77777777" w:rsidR="00FB2FC8" w:rsidRPr="00940802" w:rsidRDefault="00FB2FC8" w:rsidP="00D71473">
      <w:pPr>
        <w:pStyle w:val="Vnbnnidung0"/>
        <w:spacing w:line="276" w:lineRule="auto"/>
        <w:ind w:left="261" w:firstLine="720"/>
        <w:jc w:val="both"/>
        <w:rPr>
          <w:b/>
        </w:rPr>
      </w:pPr>
      <w:r w:rsidRPr="00940802">
        <w:rPr>
          <w:b/>
        </w:rPr>
        <w:t>1. Nội dung</w:t>
      </w:r>
    </w:p>
    <w:p w14:paraId="7B50577F" w14:textId="77777777" w:rsidR="00FB2FC8" w:rsidRPr="00FB2FC8" w:rsidRDefault="009B75C8" w:rsidP="00D71473">
      <w:pPr>
        <w:pStyle w:val="Vnbnnidung0"/>
        <w:spacing w:line="276" w:lineRule="auto"/>
        <w:ind w:left="261" w:firstLine="720"/>
        <w:jc w:val="both"/>
        <w:rPr>
          <w:bCs/>
        </w:rPr>
      </w:pPr>
      <w:r>
        <w:rPr>
          <w:bCs/>
        </w:rPr>
        <w:t>Các văn bản pháp luật</w:t>
      </w:r>
      <w:r w:rsidR="00FB2FC8" w:rsidRPr="00FB2FC8">
        <w:rPr>
          <w:bCs/>
        </w:rPr>
        <w:t xml:space="preserve"> ban hành liên quan đến phòng, chống tham nhũng như: Luật phòng, chồng tham nhũng năm 2018, Nghị định số 59/2019/NĐ-CP ngày 01/7/2019 của Chính phủ quy định chỉ tiết một số điều và biện pháp thi hà</w:t>
      </w:r>
      <w:r>
        <w:rPr>
          <w:bCs/>
        </w:rPr>
        <w:t>nh luật phòng, chống tham nhũng;</w:t>
      </w:r>
      <w:r w:rsidRPr="009B75C8">
        <w:rPr>
          <w:bCs/>
        </w:rPr>
        <w:t xml:space="preserve"> </w:t>
      </w:r>
      <w:r w:rsidRPr="00B13DA1">
        <w:rPr>
          <w:bCs/>
        </w:rPr>
        <w:t>Nghị định số 13</w:t>
      </w:r>
      <w:r>
        <w:rPr>
          <w:bCs/>
        </w:rPr>
        <w:t>4/2021/NĐCP ngày 30/12/2021 của</w:t>
      </w:r>
      <w:r>
        <w:rPr>
          <w:bCs/>
          <w:lang w:val="en-US"/>
        </w:rPr>
        <w:t xml:space="preserve"> </w:t>
      </w:r>
      <w:r w:rsidRPr="00B13DA1">
        <w:rPr>
          <w:bCs/>
        </w:rPr>
        <w:t>Chính phủ sửa đổi, bổ sung một số điều của Nghị định số 59/2019/NĐ-CP</w:t>
      </w:r>
      <w:r>
        <w:rPr>
          <w:bCs/>
          <w:lang w:val="en-US"/>
        </w:rPr>
        <w:t>;</w:t>
      </w:r>
      <w:r w:rsidR="00FB2FC8" w:rsidRPr="00FB2FC8">
        <w:rPr>
          <w:bCs/>
        </w:rPr>
        <w:t xml:space="preserve"> Nghị định 130/2020/NĐ-CP bàn giao bản kê khai của người có nghĩa vụ kê khai về các cơ quan kiểm soát tài sản, thu nhập và các văn bản hướng dẫn thi hành, tập trung các quy định mới về: Hành vi tham nhũng; các biện pháp phòng, tham nhũng; kiểm soát tài sản, thu nhập của người có chức vụ, quyền hạn; xử lý tham những và hành vi vi phạm pháp luật về phòng, chống tham nhũng...</w:t>
      </w:r>
    </w:p>
    <w:p w14:paraId="5439A67C" w14:textId="77777777" w:rsidR="00FB2FC8" w:rsidRPr="00102A32" w:rsidRDefault="00FB2FC8" w:rsidP="00D71473">
      <w:pPr>
        <w:pStyle w:val="Vnbnnidung0"/>
        <w:spacing w:line="276" w:lineRule="auto"/>
        <w:ind w:left="261" w:firstLine="720"/>
        <w:jc w:val="both"/>
        <w:rPr>
          <w:bCs/>
          <w:spacing w:val="-4"/>
        </w:rPr>
      </w:pPr>
      <w:r w:rsidRPr="00102A32">
        <w:rPr>
          <w:bCs/>
          <w:spacing w:val="-4"/>
        </w:rPr>
        <w:t>Quan điểm, chủ trương, chính sách của Đảng về phòng, chống tham nhũng.</w:t>
      </w:r>
    </w:p>
    <w:p w14:paraId="42B4CCEC" w14:textId="77777777" w:rsidR="00FB2FC8" w:rsidRPr="00102A32" w:rsidRDefault="00FB2FC8" w:rsidP="00D71473">
      <w:pPr>
        <w:pStyle w:val="Vnbnnidung0"/>
        <w:spacing w:line="276" w:lineRule="auto"/>
        <w:ind w:left="261" w:firstLine="720"/>
        <w:jc w:val="both"/>
        <w:rPr>
          <w:bCs/>
          <w:spacing w:val="-2"/>
        </w:rPr>
      </w:pPr>
      <w:r w:rsidRPr="00102A32">
        <w:rPr>
          <w:bCs/>
          <w:spacing w:val="-2"/>
        </w:rPr>
        <w:t>Tư tưởng Hồ Chí Minh về đạo đức liêm chính và phòng, ngừa tham nhũng.</w:t>
      </w:r>
    </w:p>
    <w:p w14:paraId="2D264676" w14:textId="77777777" w:rsidR="00FB2FC8" w:rsidRPr="00FB2FC8" w:rsidRDefault="00FB2FC8" w:rsidP="00D71473">
      <w:pPr>
        <w:pStyle w:val="Vnbnnidung0"/>
        <w:spacing w:line="276" w:lineRule="auto"/>
        <w:ind w:left="261" w:firstLine="720"/>
        <w:jc w:val="both"/>
        <w:rPr>
          <w:bCs/>
        </w:rPr>
      </w:pPr>
      <w:r w:rsidRPr="00FB2FC8">
        <w:rPr>
          <w:bCs/>
        </w:rPr>
        <w:t>Quyền, nghĩa vụ của cản bộ, viên chức, người lao động trong công tác phòng, chống tham nhũng.</w:t>
      </w:r>
    </w:p>
    <w:p w14:paraId="3069F6B5" w14:textId="77777777" w:rsidR="00FB2FC8" w:rsidRPr="00FB2FC8" w:rsidRDefault="00FB2FC8" w:rsidP="00D71473">
      <w:pPr>
        <w:pStyle w:val="Vnbnnidung0"/>
        <w:spacing w:line="276" w:lineRule="auto"/>
        <w:ind w:left="261" w:firstLine="720"/>
        <w:jc w:val="both"/>
        <w:rPr>
          <w:bCs/>
        </w:rPr>
      </w:pPr>
      <w:r w:rsidRPr="00FB2FC8">
        <w:rPr>
          <w:bCs/>
        </w:rPr>
        <w:t>Các bải viết tuyên truyền pháp luật về phòng, chống tham những và công tác phòng, chống tham nhũng của đơn vị.</w:t>
      </w:r>
    </w:p>
    <w:p w14:paraId="6C2A4F6C" w14:textId="77777777" w:rsidR="00FB2FC8" w:rsidRPr="00940802" w:rsidRDefault="00FB2FC8" w:rsidP="00D71473">
      <w:pPr>
        <w:pStyle w:val="Vnbnnidung0"/>
        <w:spacing w:line="276" w:lineRule="auto"/>
        <w:ind w:left="261" w:firstLine="720"/>
        <w:jc w:val="both"/>
        <w:rPr>
          <w:b/>
        </w:rPr>
      </w:pPr>
      <w:r w:rsidRPr="00940802">
        <w:rPr>
          <w:b/>
        </w:rPr>
        <w:t>2. Hình thức phổ biến, tuyên truyền</w:t>
      </w:r>
    </w:p>
    <w:p w14:paraId="2E35E1FD" w14:textId="77777777" w:rsidR="00FB2FC8" w:rsidRPr="00FB2FC8" w:rsidRDefault="00FB2FC8" w:rsidP="00D71473">
      <w:pPr>
        <w:pStyle w:val="Vnbnnidung0"/>
        <w:spacing w:line="276" w:lineRule="auto"/>
        <w:ind w:left="261" w:firstLine="720"/>
        <w:jc w:val="both"/>
        <w:rPr>
          <w:bCs/>
        </w:rPr>
      </w:pPr>
      <w:r w:rsidRPr="00FB2FC8">
        <w:rPr>
          <w:bCs/>
        </w:rPr>
        <w:t>- Tùy theo điều kiện cụ thể để tổ chức, có thể thực hiện một trong các hình thức</w:t>
      </w:r>
      <w:r w:rsidR="003879B2">
        <w:rPr>
          <w:bCs/>
          <w:lang w:val="en-US"/>
        </w:rPr>
        <w:t xml:space="preserve"> </w:t>
      </w:r>
      <w:r w:rsidRPr="00FB2FC8">
        <w:rPr>
          <w:bCs/>
        </w:rPr>
        <w:t>sau:</w:t>
      </w:r>
    </w:p>
    <w:p w14:paraId="642B7535" w14:textId="77777777" w:rsidR="00FB2FC8" w:rsidRPr="00FB2FC8" w:rsidRDefault="00FB2FC8" w:rsidP="00D71473">
      <w:pPr>
        <w:pStyle w:val="Vnbnnidung0"/>
        <w:spacing w:line="276" w:lineRule="auto"/>
        <w:ind w:left="261" w:firstLine="720"/>
        <w:jc w:val="both"/>
        <w:rPr>
          <w:bCs/>
        </w:rPr>
      </w:pPr>
      <w:r w:rsidRPr="00FB2FC8">
        <w:rPr>
          <w:bCs/>
        </w:rPr>
        <w:t>+ Tại hội nghị toàn thể người lao động</w:t>
      </w:r>
    </w:p>
    <w:p w14:paraId="723C6B56" w14:textId="77777777" w:rsidR="00FB2FC8" w:rsidRPr="00FB2FC8" w:rsidRDefault="00FB2FC8" w:rsidP="00D71473">
      <w:pPr>
        <w:pStyle w:val="Vnbnnidung0"/>
        <w:spacing w:line="276" w:lineRule="auto"/>
        <w:ind w:left="261" w:firstLine="720"/>
        <w:jc w:val="both"/>
        <w:rPr>
          <w:bCs/>
        </w:rPr>
      </w:pPr>
      <w:r w:rsidRPr="00FB2FC8">
        <w:rPr>
          <w:bCs/>
        </w:rPr>
        <w:t>+ Tại hội nghị cán bộ chủ chốt</w:t>
      </w:r>
    </w:p>
    <w:p w14:paraId="12EEB077" w14:textId="77777777" w:rsidR="00FB2FC8" w:rsidRPr="003879B2" w:rsidRDefault="003879B2" w:rsidP="00D71473">
      <w:pPr>
        <w:pStyle w:val="Vnbnnidung0"/>
        <w:spacing w:line="276" w:lineRule="auto"/>
        <w:ind w:left="261" w:firstLine="720"/>
        <w:jc w:val="both"/>
        <w:rPr>
          <w:bCs/>
          <w:lang w:val="en-US"/>
        </w:rPr>
      </w:pPr>
      <w:r>
        <w:rPr>
          <w:bCs/>
        </w:rPr>
        <w:t>+ Tại cuộc họp</w:t>
      </w:r>
      <w:r w:rsidR="00FB2FC8" w:rsidRPr="00FB2FC8">
        <w:rPr>
          <w:bCs/>
        </w:rPr>
        <w:t xml:space="preserve"> các </w:t>
      </w:r>
      <w:r>
        <w:rPr>
          <w:bCs/>
          <w:lang w:val="en-US"/>
        </w:rPr>
        <w:t>tổ chuyên môn</w:t>
      </w:r>
      <w:r w:rsidR="00D91784">
        <w:rPr>
          <w:bCs/>
          <w:lang w:val="en-US"/>
        </w:rPr>
        <w:t>, nhà trường</w:t>
      </w:r>
    </w:p>
    <w:p w14:paraId="69F48032" w14:textId="77777777" w:rsidR="00D91784" w:rsidRDefault="00D91784" w:rsidP="00D71473">
      <w:pPr>
        <w:pStyle w:val="Vnbnnidung0"/>
        <w:spacing w:line="276" w:lineRule="auto"/>
        <w:ind w:left="261" w:firstLine="720"/>
        <w:jc w:val="both"/>
        <w:rPr>
          <w:bCs/>
        </w:rPr>
      </w:pPr>
      <w:r>
        <w:rPr>
          <w:bCs/>
        </w:rPr>
        <w:t>- Thời gian thực hiện: Năm 2025</w:t>
      </w:r>
    </w:p>
    <w:p w14:paraId="63E6FC7E" w14:textId="77777777" w:rsidR="00FB2FC8" w:rsidRPr="00D91784" w:rsidRDefault="00D91784" w:rsidP="00D71473">
      <w:pPr>
        <w:pStyle w:val="Vnbnnidung0"/>
        <w:spacing w:line="276" w:lineRule="auto"/>
        <w:ind w:left="261" w:firstLine="720"/>
        <w:jc w:val="both"/>
        <w:rPr>
          <w:b/>
          <w:bCs/>
        </w:rPr>
      </w:pPr>
      <w:r w:rsidRPr="00D91784">
        <w:rPr>
          <w:b/>
          <w:bCs/>
        </w:rPr>
        <w:t>III. TỔ</w:t>
      </w:r>
      <w:r w:rsidR="00FB2FC8" w:rsidRPr="00D91784">
        <w:rPr>
          <w:b/>
          <w:bCs/>
        </w:rPr>
        <w:t xml:space="preserve"> CHỨC THỰC HIỆN</w:t>
      </w:r>
    </w:p>
    <w:p w14:paraId="2F71510E" w14:textId="77777777" w:rsidR="00FB2FC8" w:rsidRPr="00FB2FC8" w:rsidRDefault="00FB2FC8" w:rsidP="00D71473">
      <w:pPr>
        <w:pStyle w:val="Vnbnnidung0"/>
        <w:spacing w:line="276" w:lineRule="auto"/>
        <w:ind w:left="261" w:firstLine="720"/>
        <w:jc w:val="both"/>
        <w:rPr>
          <w:bCs/>
        </w:rPr>
      </w:pPr>
      <w:r w:rsidRPr="00FB2FC8">
        <w:rPr>
          <w:bCs/>
        </w:rPr>
        <w:t xml:space="preserve">1. Các tổ </w:t>
      </w:r>
      <w:r w:rsidR="003B5994">
        <w:rPr>
          <w:bCs/>
          <w:lang w:val="en-US"/>
        </w:rPr>
        <w:t>chuyên môn, tổ văn phòng</w:t>
      </w:r>
      <w:r w:rsidRPr="00FB2FC8">
        <w:rPr>
          <w:bCs/>
        </w:rPr>
        <w:t xml:space="preserve"> có trách nhiệm triển khai thực hiện kế hoạch tuyên truyền, phổ biến giáo dục pháp luật về phòng, chống tham nhũng trong cán bộ, viên chức, người lạo động trong đơn vị.</w:t>
      </w:r>
      <w:r w:rsidR="003B5994">
        <w:rPr>
          <w:bCs/>
          <w:lang w:val="en-US"/>
        </w:rPr>
        <w:t xml:space="preserve"> </w:t>
      </w:r>
      <w:r w:rsidRPr="00FB2FC8">
        <w:rPr>
          <w:bCs/>
        </w:rPr>
        <w:t xml:space="preserve">Định kỳ báo cáo </w:t>
      </w:r>
      <w:r w:rsidRPr="00FB2FC8">
        <w:rPr>
          <w:bCs/>
        </w:rPr>
        <w:lastRenderedPageBreak/>
        <w:t>kết quả th</w:t>
      </w:r>
      <w:r w:rsidR="006419A8">
        <w:rPr>
          <w:bCs/>
        </w:rPr>
        <w:t>ực hiện kế hoạch qua cán bộ phụ trách công tác PCTN</w:t>
      </w:r>
      <w:r w:rsidRPr="00FB2FC8">
        <w:rPr>
          <w:bCs/>
        </w:rPr>
        <w:t xml:space="preserve"> để tổng hợp, báo c</w:t>
      </w:r>
      <w:r w:rsidR="006419A8">
        <w:rPr>
          <w:bCs/>
        </w:rPr>
        <w:t>áo hiệu trưởng</w:t>
      </w:r>
      <w:r w:rsidRPr="00FB2FC8">
        <w:rPr>
          <w:bCs/>
        </w:rPr>
        <w:t xml:space="preserve"> theo quy định.</w:t>
      </w:r>
    </w:p>
    <w:p w14:paraId="293F536A" w14:textId="77777777" w:rsidR="00FB2FC8" w:rsidRPr="00FB2FC8" w:rsidRDefault="00FB2FC8" w:rsidP="00D71473">
      <w:pPr>
        <w:pStyle w:val="Vnbnnidung0"/>
        <w:spacing w:line="276" w:lineRule="auto"/>
        <w:ind w:left="261" w:firstLine="720"/>
        <w:jc w:val="both"/>
        <w:rPr>
          <w:bCs/>
        </w:rPr>
      </w:pPr>
      <w:r w:rsidRPr="00FB2FC8">
        <w:rPr>
          <w:bCs/>
        </w:rPr>
        <w:t xml:space="preserve">2. Ban thanh tra nhân dân có chức năm thực hiện chức năng giám sát, kiểm tra việc thực hiện kế hoạch tuyên truyền, phổ biến giáo dục pháp luật về </w:t>
      </w:r>
      <w:r w:rsidR="006419A8">
        <w:rPr>
          <w:bCs/>
        </w:rPr>
        <w:t>phòng, chống tham nhũng năm 2025</w:t>
      </w:r>
      <w:r w:rsidRPr="00FB2FC8">
        <w:rPr>
          <w:bCs/>
        </w:rPr>
        <w:t xml:space="preserve"> của đơn vị; có trách nhiệm lắng nghe ý kiến quần chúng, phát hiện những hành vi vi phạm pháp luật trong đơn vị.</w:t>
      </w:r>
    </w:p>
    <w:p w14:paraId="7D6FCE5D" w14:textId="77777777" w:rsidR="000F6D87" w:rsidRPr="00FB2FC8" w:rsidRDefault="00FB2FC8" w:rsidP="00D71473">
      <w:pPr>
        <w:pStyle w:val="Vnbnnidung0"/>
        <w:spacing w:line="276" w:lineRule="auto"/>
        <w:ind w:left="261" w:firstLine="720"/>
        <w:jc w:val="both"/>
        <w:rPr>
          <w:bCs/>
        </w:rPr>
      </w:pPr>
      <w:r w:rsidRPr="00FB2FC8">
        <w:rPr>
          <w:bCs/>
        </w:rPr>
        <w:t xml:space="preserve">3. Trong triển khai thực hiện kế hoạch, </w:t>
      </w:r>
      <w:r w:rsidR="00582E25">
        <w:rPr>
          <w:bCs/>
          <w:lang w:val="en-US"/>
        </w:rPr>
        <w:t xml:space="preserve">tổ </w:t>
      </w:r>
      <w:r w:rsidRPr="00FB2FC8">
        <w:rPr>
          <w:bCs/>
        </w:rPr>
        <w:t xml:space="preserve">trưởng các </w:t>
      </w:r>
      <w:r w:rsidR="00582E25">
        <w:rPr>
          <w:bCs/>
          <w:lang w:val="en-US"/>
        </w:rPr>
        <w:t>tỏ</w:t>
      </w:r>
      <w:r w:rsidRPr="00FB2FC8">
        <w:rPr>
          <w:bCs/>
        </w:rPr>
        <w:t xml:space="preserve"> cần chủ đ</w:t>
      </w:r>
      <w:r w:rsidR="00582E25">
        <w:rPr>
          <w:bCs/>
        </w:rPr>
        <w:t>ộng phối hợp và nếu có vấn đề nả</w:t>
      </w:r>
      <w:r w:rsidRPr="00FB2FC8">
        <w:rPr>
          <w:bCs/>
        </w:rPr>
        <w:t>y sinh, vướng mắc để nghị phản hồi về</w:t>
      </w:r>
      <w:r w:rsidR="00582E25">
        <w:rPr>
          <w:bCs/>
          <w:lang w:val="en-US"/>
        </w:rPr>
        <w:t xml:space="preserve"> nhà trường (Quan cán bộ phụ trách công tác PCTN)</w:t>
      </w:r>
      <w:r w:rsidRPr="00FB2FC8">
        <w:rPr>
          <w:bCs/>
        </w:rPr>
        <w:t xml:space="preserve"> để kịp thời điều ch</w:t>
      </w:r>
      <w:r w:rsidR="00716565">
        <w:rPr>
          <w:bCs/>
          <w:lang w:val="en-US"/>
        </w:rPr>
        <w:t>ỉ</w:t>
      </w:r>
      <w:r w:rsidRPr="00FB2FC8">
        <w:rPr>
          <w:bCs/>
        </w:rPr>
        <w:t>nh, bổ sung.</w:t>
      </w:r>
    </w:p>
    <w:p w14:paraId="454CC337" w14:textId="0B14F9B1" w:rsidR="00212681" w:rsidRPr="00212681" w:rsidRDefault="00212681" w:rsidP="00D71473">
      <w:pPr>
        <w:pStyle w:val="Vnbnnidung0"/>
        <w:spacing w:line="276" w:lineRule="auto"/>
        <w:ind w:left="261" w:firstLine="460"/>
        <w:jc w:val="both"/>
        <w:rPr>
          <w:bCs/>
          <w:szCs w:val="32"/>
          <w:lang w:val="en-US"/>
        </w:rPr>
      </w:pPr>
      <w:r>
        <w:rPr>
          <w:bCs/>
          <w:lang w:val="en-US"/>
        </w:rPr>
        <w:t xml:space="preserve">Trên đây </w:t>
      </w:r>
      <w:r w:rsidRPr="00C5120D">
        <w:rPr>
          <w:bCs/>
          <w:lang w:val="en-US"/>
        </w:rPr>
        <w:t xml:space="preserve">là </w:t>
      </w:r>
      <w:r w:rsidR="00C5120D" w:rsidRPr="00C5120D">
        <w:rPr>
          <w:bCs/>
        </w:rPr>
        <w:t>tuyên truyền, phổ biến, giáo dục pháp luật về phòng, chống tham nhũng, tiêu cực năm 2025</w:t>
      </w:r>
      <w:r w:rsidR="00C5120D">
        <w:rPr>
          <w:bCs/>
          <w:lang w:val="en-US"/>
        </w:rPr>
        <w:t xml:space="preserve"> </w:t>
      </w:r>
      <w:r>
        <w:rPr>
          <w:bCs/>
          <w:szCs w:val="32"/>
          <w:lang w:val="en-US"/>
        </w:rPr>
        <w:t xml:space="preserve">của Trường Mầm non </w:t>
      </w:r>
      <w:r w:rsidR="00940802">
        <w:rPr>
          <w:bCs/>
          <w:szCs w:val="32"/>
          <w:lang w:val="en-US"/>
        </w:rPr>
        <w:t>Huổi Mí</w:t>
      </w:r>
      <w:r w:rsidR="00C5120D">
        <w:rPr>
          <w:bCs/>
          <w:szCs w:val="32"/>
          <w:lang w:val="en-US"/>
        </w:rPr>
        <w:t>. Đề nghị các tổ</w:t>
      </w:r>
      <w:r>
        <w:rPr>
          <w:bCs/>
          <w:szCs w:val="32"/>
          <w:lang w:val="en-US"/>
        </w:rPr>
        <w:t>, các bộ phận có liên quan nghiêm túc triển khai thực hiện.</w:t>
      </w:r>
      <w:r w:rsidR="00360A60">
        <w:rPr>
          <w:bCs/>
          <w:szCs w:val="32"/>
          <w:lang w:val="en-US"/>
        </w:rPr>
        <w:t>/.</w:t>
      </w:r>
    </w:p>
    <w:p w14:paraId="2CE9F185" w14:textId="77777777" w:rsidR="00B13DA1" w:rsidRDefault="00B13DA1" w:rsidP="00B13DA1">
      <w:pPr>
        <w:pStyle w:val="Vnbnnidung0"/>
        <w:shd w:val="clear" w:color="auto" w:fill="auto"/>
        <w:spacing w:after="40"/>
        <w:ind w:left="260" w:firstLine="720"/>
        <w:jc w:val="both"/>
      </w:pPr>
    </w:p>
    <w:tbl>
      <w:tblPr>
        <w:tblStyle w:val="TableGrid"/>
        <w:tblW w:w="9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9"/>
      </w:tblGrid>
      <w:tr w:rsidR="00AE619D" w14:paraId="13D42FEF" w14:textId="77777777" w:rsidTr="00AE619D">
        <w:tc>
          <w:tcPr>
            <w:tcW w:w="4536" w:type="dxa"/>
          </w:tcPr>
          <w:p w14:paraId="25E33B4F" w14:textId="77777777" w:rsidR="00AE619D" w:rsidRDefault="00AE619D" w:rsidP="00E607A8">
            <w:pPr>
              <w:pStyle w:val="Vnbnnidung20"/>
              <w:shd w:val="clear" w:color="auto" w:fill="auto"/>
              <w:ind w:firstLine="0"/>
              <w:rPr>
                <w:sz w:val="22"/>
                <w:szCs w:val="22"/>
              </w:rPr>
            </w:pPr>
            <w:r>
              <w:rPr>
                <w:b/>
                <w:bCs/>
                <w:i/>
                <w:iCs/>
                <w:sz w:val="22"/>
                <w:szCs w:val="22"/>
              </w:rPr>
              <w:t>Nơi nhận:</w:t>
            </w:r>
          </w:p>
          <w:p w14:paraId="1966FDD3" w14:textId="77777777" w:rsidR="00AE619D" w:rsidRPr="00946A66" w:rsidRDefault="00AE619D" w:rsidP="00E607A8">
            <w:pPr>
              <w:pStyle w:val="Vnbnnidung20"/>
              <w:shd w:val="clear" w:color="auto" w:fill="auto"/>
              <w:ind w:firstLine="0"/>
              <w:rPr>
                <w:bCs/>
                <w:iCs/>
                <w:sz w:val="22"/>
                <w:szCs w:val="22"/>
                <w:lang w:val="en-US"/>
              </w:rPr>
            </w:pPr>
            <w:r w:rsidRPr="00946A66">
              <w:rPr>
                <w:bCs/>
                <w:iCs/>
                <w:sz w:val="22"/>
                <w:szCs w:val="22"/>
                <w:lang w:val="en-US"/>
              </w:rPr>
              <w:t>- Phòng GD&amp;ĐT (Hscv);</w:t>
            </w:r>
          </w:p>
          <w:p w14:paraId="1F243D01" w14:textId="5C70F81B" w:rsidR="00AE619D" w:rsidRPr="00946A66" w:rsidRDefault="00AE619D" w:rsidP="00E607A8">
            <w:pPr>
              <w:pStyle w:val="Vnbnnidung20"/>
              <w:shd w:val="clear" w:color="auto" w:fill="auto"/>
              <w:ind w:firstLine="0"/>
              <w:rPr>
                <w:bCs/>
                <w:iCs/>
                <w:sz w:val="22"/>
                <w:szCs w:val="22"/>
                <w:lang w:val="en-US"/>
              </w:rPr>
            </w:pPr>
            <w:r w:rsidRPr="00946A66">
              <w:rPr>
                <w:bCs/>
                <w:iCs/>
                <w:sz w:val="22"/>
                <w:szCs w:val="22"/>
                <w:lang w:val="en-US"/>
              </w:rPr>
              <w:t>- CBQL,GV,NV</w:t>
            </w:r>
            <w:r>
              <w:rPr>
                <w:bCs/>
                <w:iCs/>
                <w:sz w:val="22"/>
                <w:szCs w:val="22"/>
                <w:lang w:val="en-US"/>
              </w:rPr>
              <w:t xml:space="preserve"> </w:t>
            </w:r>
            <w:r w:rsidRPr="00946A66">
              <w:rPr>
                <w:bCs/>
                <w:iCs/>
                <w:sz w:val="22"/>
                <w:szCs w:val="22"/>
                <w:lang w:val="en-US"/>
              </w:rPr>
              <w:t>(Hscv);</w:t>
            </w:r>
          </w:p>
          <w:p w14:paraId="4C450F6D" w14:textId="1D839D29" w:rsidR="00AE619D" w:rsidRDefault="00AE619D" w:rsidP="00E607A8">
            <w:pPr>
              <w:pStyle w:val="Vnbnnidung20"/>
              <w:shd w:val="clear" w:color="auto" w:fill="auto"/>
              <w:ind w:firstLine="0"/>
            </w:pPr>
            <w:r>
              <w:rPr>
                <w:lang w:val="en-US" w:eastAsia="en-US" w:bidi="en-US"/>
              </w:rPr>
              <w:t xml:space="preserve">- </w:t>
            </w:r>
            <w:r>
              <w:t xml:space="preserve">Lưu: </w:t>
            </w:r>
            <w:r>
              <w:rPr>
                <w:lang w:val="en-US" w:eastAsia="en-US" w:bidi="en-US"/>
              </w:rPr>
              <w:t>VT.</w:t>
            </w:r>
          </w:p>
          <w:p w14:paraId="106DAE0E" w14:textId="4F125BC4" w:rsidR="00AE619D" w:rsidRPr="00946A66" w:rsidRDefault="00AE619D" w:rsidP="00E607A8">
            <w:pPr>
              <w:pStyle w:val="Vnbnnidung20"/>
              <w:shd w:val="clear" w:color="auto" w:fill="auto"/>
              <w:ind w:firstLine="0"/>
              <w:rPr>
                <w:b/>
                <w:bCs/>
                <w:i/>
                <w:iCs/>
                <w:sz w:val="22"/>
                <w:szCs w:val="22"/>
                <w:lang w:val="en-US"/>
              </w:rPr>
            </w:pPr>
          </w:p>
        </w:tc>
        <w:tc>
          <w:tcPr>
            <w:tcW w:w="4529" w:type="dxa"/>
          </w:tcPr>
          <w:p w14:paraId="5ABB0050" w14:textId="74EB0955" w:rsidR="00AE619D" w:rsidRDefault="003C7D14" w:rsidP="00E607A8">
            <w:pPr>
              <w:pStyle w:val="Vnbnnidung20"/>
              <w:shd w:val="clear" w:color="auto" w:fill="auto"/>
              <w:ind w:firstLine="0"/>
              <w:jc w:val="center"/>
              <w:rPr>
                <w:b/>
                <w:bCs/>
                <w:iCs/>
                <w:sz w:val="28"/>
                <w:szCs w:val="28"/>
                <w:lang w:val="en-US"/>
              </w:rPr>
            </w:pPr>
            <w:r>
              <w:rPr>
                <w:b/>
                <w:bCs/>
                <w:i/>
                <w:iCs/>
                <w:noProof/>
                <w:sz w:val="22"/>
                <w:szCs w:val="22"/>
                <w:lang w:val="en-US"/>
              </w:rPr>
              <w:drawing>
                <wp:anchor distT="0" distB="0" distL="114300" distR="114300" simplePos="0" relativeHeight="251662336" behindDoc="0" locked="0" layoutInCell="1" allowOverlap="1" wp14:anchorId="4DE851A9" wp14:editId="551E2EC9">
                  <wp:simplePos x="0" y="0"/>
                  <wp:positionH relativeFrom="page">
                    <wp:posOffset>195</wp:posOffset>
                  </wp:positionH>
                  <wp:positionV relativeFrom="page">
                    <wp:posOffset>221078</wp:posOffset>
                  </wp:positionV>
                  <wp:extent cx="1863725" cy="1427480"/>
                  <wp:effectExtent l="0" t="0" r="0" b="0"/>
                  <wp:wrapThrough wrapText="bothSides">
                    <wp:wrapPolygon edited="0">
                      <wp:start x="10377" y="2306"/>
                      <wp:lineTo x="7948" y="2883"/>
                      <wp:lineTo x="2870" y="6053"/>
                      <wp:lineTo x="2208" y="10089"/>
                      <wp:lineTo x="2208" y="12683"/>
                      <wp:lineTo x="4636" y="16719"/>
                      <wp:lineTo x="7727" y="18448"/>
                      <wp:lineTo x="8169" y="19025"/>
                      <wp:lineTo x="12805" y="19025"/>
                      <wp:lineTo x="13247" y="18448"/>
                      <wp:lineTo x="16559" y="16719"/>
                      <wp:lineTo x="18987" y="12107"/>
                      <wp:lineTo x="18325" y="6342"/>
                      <wp:lineTo x="13468" y="3171"/>
                      <wp:lineTo x="11260" y="2306"/>
                      <wp:lineTo x="10377" y="2306"/>
                    </wp:wrapPolygon>
                  </wp:wrapThrough>
                  <wp:docPr id="2066900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00553" name="Picture 20669005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3725" cy="1427480"/>
                          </a:xfrm>
                          <a:prstGeom prst="rect">
                            <a:avLst/>
                          </a:prstGeom>
                        </pic:spPr>
                      </pic:pic>
                    </a:graphicData>
                  </a:graphic>
                  <wp14:sizeRelH relativeFrom="margin">
                    <wp14:pctWidth>0</wp14:pctWidth>
                  </wp14:sizeRelH>
                  <wp14:sizeRelV relativeFrom="margin">
                    <wp14:pctHeight>0</wp14:pctHeight>
                  </wp14:sizeRelV>
                </wp:anchor>
              </w:drawing>
            </w:r>
            <w:r w:rsidR="00AE619D" w:rsidRPr="00946A66">
              <w:rPr>
                <w:b/>
                <w:bCs/>
                <w:iCs/>
                <w:sz w:val="28"/>
                <w:szCs w:val="28"/>
                <w:lang w:val="en-US"/>
              </w:rPr>
              <w:t>HIỆU TRƯỞNG</w:t>
            </w:r>
          </w:p>
          <w:p w14:paraId="5307E3DD" w14:textId="1EF2300A" w:rsidR="00AE619D" w:rsidRDefault="003C7D14" w:rsidP="00E607A8">
            <w:pPr>
              <w:pStyle w:val="Vnbnnidung20"/>
              <w:shd w:val="clear" w:color="auto" w:fill="auto"/>
              <w:ind w:firstLine="0"/>
              <w:jc w:val="center"/>
              <w:rPr>
                <w:b/>
                <w:bCs/>
                <w:iCs/>
                <w:sz w:val="28"/>
                <w:szCs w:val="28"/>
                <w:lang w:val="en-US"/>
              </w:rPr>
            </w:pPr>
            <w:r>
              <w:rPr>
                <w:b/>
                <w:bCs/>
                <w:iCs/>
                <w:noProof/>
                <w:sz w:val="28"/>
                <w:szCs w:val="28"/>
                <w:lang w:val="en-US"/>
              </w:rPr>
              <w:drawing>
                <wp:anchor distT="0" distB="0" distL="114300" distR="114300" simplePos="0" relativeHeight="251664384" behindDoc="1" locked="0" layoutInCell="1" allowOverlap="1" wp14:anchorId="2DACA0DC" wp14:editId="5D19697E">
                  <wp:simplePos x="0" y="0"/>
                  <wp:positionH relativeFrom="page">
                    <wp:posOffset>557530</wp:posOffset>
                  </wp:positionH>
                  <wp:positionV relativeFrom="page">
                    <wp:posOffset>310515</wp:posOffset>
                  </wp:positionV>
                  <wp:extent cx="2138045" cy="1385570"/>
                  <wp:effectExtent l="0" t="0" r="0" b="5080"/>
                  <wp:wrapNone/>
                  <wp:docPr id="2018821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21032" name="Picture 20188210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8045" cy="1385570"/>
                          </a:xfrm>
                          <a:prstGeom prst="rect">
                            <a:avLst/>
                          </a:prstGeom>
                        </pic:spPr>
                      </pic:pic>
                    </a:graphicData>
                  </a:graphic>
                  <wp14:sizeRelH relativeFrom="margin">
                    <wp14:pctWidth>0</wp14:pctWidth>
                  </wp14:sizeRelH>
                  <wp14:sizeRelV relativeFrom="margin">
                    <wp14:pctHeight>0</wp14:pctHeight>
                  </wp14:sizeRelV>
                </wp:anchor>
              </w:drawing>
            </w:r>
          </w:p>
          <w:p w14:paraId="70BD7737" w14:textId="228BEB91" w:rsidR="00AE619D" w:rsidRDefault="00AE619D" w:rsidP="00E607A8">
            <w:pPr>
              <w:pStyle w:val="Vnbnnidung20"/>
              <w:shd w:val="clear" w:color="auto" w:fill="auto"/>
              <w:ind w:firstLine="0"/>
              <w:jc w:val="center"/>
              <w:rPr>
                <w:b/>
                <w:bCs/>
                <w:iCs/>
                <w:sz w:val="28"/>
                <w:szCs w:val="28"/>
                <w:lang w:val="en-US"/>
              </w:rPr>
            </w:pPr>
          </w:p>
          <w:p w14:paraId="2F936255" w14:textId="7A868E12" w:rsidR="00AE619D" w:rsidRDefault="00AE619D" w:rsidP="00E607A8">
            <w:pPr>
              <w:pStyle w:val="Vnbnnidung20"/>
              <w:shd w:val="clear" w:color="auto" w:fill="auto"/>
              <w:ind w:firstLine="0"/>
              <w:jc w:val="center"/>
              <w:rPr>
                <w:b/>
                <w:bCs/>
                <w:iCs/>
                <w:sz w:val="28"/>
                <w:szCs w:val="28"/>
                <w:lang w:val="en-US"/>
              </w:rPr>
            </w:pPr>
          </w:p>
          <w:p w14:paraId="44301957" w14:textId="67C5A7C1" w:rsidR="00AE619D" w:rsidRDefault="00AE619D" w:rsidP="00E607A8">
            <w:pPr>
              <w:pStyle w:val="Vnbnnidung20"/>
              <w:shd w:val="clear" w:color="auto" w:fill="auto"/>
              <w:ind w:firstLine="0"/>
              <w:jc w:val="center"/>
              <w:rPr>
                <w:b/>
                <w:bCs/>
                <w:iCs/>
                <w:sz w:val="28"/>
                <w:szCs w:val="28"/>
                <w:lang w:val="en-US"/>
              </w:rPr>
            </w:pPr>
          </w:p>
          <w:p w14:paraId="0448FCDF" w14:textId="77777777" w:rsidR="00AE619D" w:rsidRDefault="00AE619D" w:rsidP="00E607A8">
            <w:pPr>
              <w:pStyle w:val="Vnbnnidung20"/>
              <w:shd w:val="clear" w:color="auto" w:fill="auto"/>
              <w:ind w:firstLine="0"/>
              <w:jc w:val="center"/>
              <w:rPr>
                <w:b/>
                <w:bCs/>
                <w:iCs/>
                <w:sz w:val="28"/>
                <w:szCs w:val="28"/>
                <w:lang w:val="en-US"/>
              </w:rPr>
            </w:pPr>
          </w:p>
          <w:p w14:paraId="7F199774" w14:textId="3DB8FBFC" w:rsidR="00AE619D" w:rsidRPr="00946A66" w:rsidRDefault="00AE619D" w:rsidP="00E607A8">
            <w:pPr>
              <w:pStyle w:val="Vnbnnidung20"/>
              <w:shd w:val="clear" w:color="auto" w:fill="auto"/>
              <w:ind w:firstLine="0"/>
              <w:jc w:val="center"/>
              <w:rPr>
                <w:b/>
                <w:bCs/>
                <w:iCs/>
                <w:sz w:val="28"/>
                <w:szCs w:val="28"/>
                <w:lang w:val="en-US"/>
              </w:rPr>
            </w:pPr>
          </w:p>
        </w:tc>
      </w:tr>
    </w:tbl>
    <w:p w14:paraId="4E3FA1CA" w14:textId="77777777" w:rsidR="00AE619D" w:rsidRDefault="00AE619D">
      <w:pPr>
        <w:pStyle w:val="Vnbnnidung0"/>
        <w:shd w:val="clear" w:color="auto" w:fill="auto"/>
        <w:spacing w:after="40"/>
        <w:ind w:left="260" w:firstLine="720"/>
        <w:jc w:val="both"/>
      </w:pPr>
    </w:p>
    <w:p w14:paraId="7A2EA489" w14:textId="058A09BE" w:rsidR="004226A1" w:rsidRPr="003C7D14" w:rsidRDefault="003C7D14">
      <w:pPr>
        <w:pStyle w:val="Vnbnnidung0"/>
        <w:shd w:val="clear" w:color="auto" w:fill="auto"/>
        <w:spacing w:after="40"/>
        <w:ind w:left="260" w:firstLine="720"/>
        <w:jc w:val="both"/>
        <w:rPr>
          <w:b/>
          <w:bCs/>
          <w:lang w:val="en-US"/>
        </w:rPr>
      </w:pPr>
      <w:r>
        <w:rPr>
          <w:lang w:val="en-US"/>
        </w:rPr>
        <w:t xml:space="preserve">                                                                         </w:t>
      </w:r>
      <w:r w:rsidRPr="003C7D14">
        <w:rPr>
          <w:b/>
          <w:bCs/>
          <w:lang w:val="en-US"/>
        </w:rPr>
        <w:t xml:space="preserve">  Lâm Thị Chính</w:t>
      </w:r>
    </w:p>
    <w:sectPr w:rsidR="004226A1" w:rsidRPr="003C7D14" w:rsidSect="002C51EB">
      <w:headerReference w:type="default" r:id="rId9"/>
      <w:pgSz w:w="11900" w:h="16840" w:code="9"/>
      <w:pgMar w:top="1134" w:right="1134" w:bottom="1134" w:left="1701" w:header="0" w:footer="64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1A86" w14:textId="77777777" w:rsidR="003E2190" w:rsidRDefault="003E2190">
      <w:r>
        <w:separator/>
      </w:r>
    </w:p>
  </w:endnote>
  <w:endnote w:type="continuationSeparator" w:id="0">
    <w:p w14:paraId="491B7BAA" w14:textId="77777777" w:rsidR="003E2190" w:rsidRDefault="003E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164A" w14:textId="77777777" w:rsidR="003E2190" w:rsidRDefault="003E2190"/>
  </w:footnote>
  <w:footnote w:type="continuationSeparator" w:id="0">
    <w:p w14:paraId="24166136" w14:textId="77777777" w:rsidR="003E2190" w:rsidRDefault="003E2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5A95" w14:textId="77777777" w:rsidR="00260CEE" w:rsidRDefault="00260CE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D1228"/>
    <w:multiLevelType w:val="multilevel"/>
    <w:tmpl w:val="54D295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F64CD8"/>
    <w:multiLevelType w:val="multilevel"/>
    <w:tmpl w:val="8A7AD4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8B115C"/>
    <w:multiLevelType w:val="multilevel"/>
    <w:tmpl w:val="38A6CB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B60DF7"/>
    <w:multiLevelType w:val="multilevel"/>
    <w:tmpl w:val="E122558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4E5CA7"/>
    <w:multiLevelType w:val="multilevel"/>
    <w:tmpl w:val="942E54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580926">
    <w:abstractNumId w:val="2"/>
  </w:num>
  <w:num w:numId="2" w16cid:durableId="1672635660">
    <w:abstractNumId w:val="1"/>
  </w:num>
  <w:num w:numId="3" w16cid:durableId="1825509034">
    <w:abstractNumId w:val="4"/>
  </w:num>
  <w:num w:numId="4" w16cid:durableId="877165611">
    <w:abstractNumId w:val="3"/>
  </w:num>
  <w:num w:numId="5" w16cid:durableId="190980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EE"/>
    <w:rsid w:val="00001785"/>
    <w:rsid w:val="00066BEC"/>
    <w:rsid w:val="000B72C0"/>
    <w:rsid w:val="000F6D87"/>
    <w:rsid w:val="00102A32"/>
    <w:rsid w:val="001210F0"/>
    <w:rsid w:val="00142B9A"/>
    <w:rsid w:val="00212681"/>
    <w:rsid w:val="00241DAE"/>
    <w:rsid w:val="002466C6"/>
    <w:rsid w:val="00260CEE"/>
    <w:rsid w:val="00272E92"/>
    <w:rsid w:val="002C51EB"/>
    <w:rsid w:val="00322399"/>
    <w:rsid w:val="00360A60"/>
    <w:rsid w:val="00386535"/>
    <w:rsid w:val="003879B2"/>
    <w:rsid w:val="003B5994"/>
    <w:rsid w:val="003C7D14"/>
    <w:rsid w:val="003E2190"/>
    <w:rsid w:val="003E3BBE"/>
    <w:rsid w:val="004226A1"/>
    <w:rsid w:val="004B0AD4"/>
    <w:rsid w:val="0055355C"/>
    <w:rsid w:val="00582E25"/>
    <w:rsid w:val="006419A8"/>
    <w:rsid w:val="006816F5"/>
    <w:rsid w:val="00716565"/>
    <w:rsid w:val="008C105D"/>
    <w:rsid w:val="00940802"/>
    <w:rsid w:val="009B75C8"/>
    <w:rsid w:val="009C2951"/>
    <w:rsid w:val="00A27897"/>
    <w:rsid w:val="00A60C4F"/>
    <w:rsid w:val="00AE619D"/>
    <w:rsid w:val="00B133BB"/>
    <w:rsid w:val="00B13DA1"/>
    <w:rsid w:val="00B52A3C"/>
    <w:rsid w:val="00B5733F"/>
    <w:rsid w:val="00C5120D"/>
    <w:rsid w:val="00D71473"/>
    <w:rsid w:val="00D91784"/>
    <w:rsid w:val="00ED3D25"/>
    <w:rsid w:val="00ED652C"/>
    <w:rsid w:val="00F47134"/>
    <w:rsid w:val="00FB2FC8"/>
    <w:rsid w:val="00FE3D39"/>
    <w:rsid w:val="00FF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5AB1"/>
  <w15:docId w15:val="{485B3719-C458-44FD-B926-6BEDF774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2">
    <w:name w:val="heading 2"/>
    <w:basedOn w:val="Normal"/>
    <w:next w:val="Normal"/>
    <w:link w:val="Heading2Char"/>
    <w:uiPriority w:val="9"/>
    <w:qFormat/>
    <w:rsid w:val="002C51EB"/>
    <w:pPr>
      <w:keepNext/>
      <w:widowControl/>
      <w:spacing w:before="80"/>
      <w:jc w:val="center"/>
      <w:outlineLvl w:val="1"/>
    </w:pPr>
    <w:rPr>
      <w:rFonts w:ascii=".VnTime" w:eastAsia="Times New Roman" w:hAnsi=".VnTime" w:cs=".VnTime"/>
      <w:b/>
      <w:bCs/>
      <w:i/>
      <w:iCs/>
      <w:color w:val="auto"/>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color w:val="E40205"/>
      <w:sz w:val="18"/>
      <w:szCs w:val="1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rPr>
  </w:style>
  <w:style w:type="paragraph" w:customStyle="1" w:styleId="Vnbnnidung0">
    <w:name w:val="Văn bản nội dung"/>
    <w:basedOn w:val="Normal"/>
    <w:link w:val="Vnbnnidung"/>
    <w:pPr>
      <w:shd w:val="clear" w:color="auto" w:fill="FFFFFF"/>
      <w:spacing w:after="60"/>
      <w:ind w:firstLine="400"/>
    </w:pPr>
    <w:rPr>
      <w:rFonts w:ascii="Times New Roman" w:eastAsia="Times New Roman" w:hAnsi="Times New Roman" w:cs="Times New Roman"/>
      <w:sz w:val="28"/>
      <w:szCs w:val="28"/>
    </w:rPr>
  </w:style>
  <w:style w:type="paragraph" w:customStyle="1" w:styleId="Vnbnnidung30">
    <w:name w:val="Văn bản nội dung (3)"/>
    <w:basedOn w:val="Normal"/>
    <w:link w:val="Vnbnnidung3"/>
    <w:pPr>
      <w:shd w:val="clear" w:color="auto" w:fill="FFFFFF"/>
    </w:pPr>
    <w:rPr>
      <w:rFonts w:ascii="Arial" w:eastAsia="Arial" w:hAnsi="Arial" w:cs="Arial"/>
      <w:b/>
      <w:bCs/>
      <w:color w:val="E40205"/>
      <w:sz w:val="18"/>
      <w:szCs w:val="18"/>
    </w:rPr>
  </w:style>
  <w:style w:type="paragraph" w:customStyle="1" w:styleId="utranghocchntrang20">
    <w:name w:val="Đầu trang hoặc chân trang (2)"/>
    <w:basedOn w:val="Normal"/>
    <w:link w:val="utranghocchntrang2"/>
    <w:pPr>
      <w:shd w:val="clear" w:color="auto" w:fill="FFFFFF"/>
    </w:pPr>
    <w:rPr>
      <w:rFonts w:ascii="Times New Roman" w:eastAsia="Times New Roman" w:hAnsi="Times New Roman" w:cs="Times New Roman"/>
      <w:sz w:val="20"/>
      <w:szCs w:val="20"/>
      <w:lang w:val="en-US" w:eastAsia="en-US" w:bidi="en-US"/>
    </w:rPr>
  </w:style>
  <w:style w:type="paragraph" w:customStyle="1" w:styleId="Tiu10">
    <w:name w:val="Tiêu đề #1"/>
    <w:basedOn w:val="Normal"/>
    <w:link w:val="Tiu1"/>
    <w:pPr>
      <w:shd w:val="clear" w:color="auto" w:fill="FFFFFF"/>
      <w:spacing w:after="60"/>
      <w:ind w:left="130" w:firstLine="92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shd w:val="clear" w:color="auto" w:fill="FFFFFF"/>
      <w:ind w:left="130" w:firstLine="260"/>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C51EB"/>
    <w:rPr>
      <w:rFonts w:ascii=".VnTime" w:eastAsia="Times New Roman" w:hAnsi=".VnTime" w:cs=".VnTime"/>
      <w:b/>
      <w:bCs/>
      <w:i/>
      <w:iCs/>
      <w:lang w:val="en-US" w:eastAsia="en-US" w:bidi="ar-SA"/>
    </w:rPr>
  </w:style>
  <w:style w:type="paragraph" w:styleId="Header">
    <w:name w:val="header"/>
    <w:basedOn w:val="Normal"/>
    <w:link w:val="HeaderChar"/>
    <w:uiPriority w:val="99"/>
    <w:unhideWhenUsed/>
    <w:rsid w:val="002C51EB"/>
    <w:pPr>
      <w:tabs>
        <w:tab w:val="center" w:pos="4680"/>
        <w:tab w:val="right" w:pos="9360"/>
      </w:tabs>
    </w:pPr>
  </w:style>
  <w:style w:type="character" w:customStyle="1" w:styleId="HeaderChar">
    <w:name w:val="Header Char"/>
    <w:basedOn w:val="DefaultParagraphFont"/>
    <w:link w:val="Header"/>
    <w:uiPriority w:val="99"/>
    <w:rsid w:val="002C51EB"/>
    <w:rPr>
      <w:color w:val="000000"/>
    </w:rPr>
  </w:style>
  <w:style w:type="paragraph" w:styleId="Footer">
    <w:name w:val="footer"/>
    <w:basedOn w:val="Normal"/>
    <w:link w:val="FooterChar"/>
    <w:uiPriority w:val="99"/>
    <w:unhideWhenUsed/>
    <w:rsid w:val="002C51EB"/>
    <w:pPr>
      <w:tabs>
        <w:tab w:val="center" w:pos="4680"/>
        <w:tab w:val="right" w:pos="9360"/>
      </w:tabs>
    </w:pPr>
  </w:style>
  <w:style w:type="character" w:customStyle="1" w:styleId="FooterChar">
    <w:name w:val="Footer Char"/>
    <w:basedOn w:val="DefaultParagraphFont"/>
    <w:link w:val="Footer"/>
    <w:uiPriority w:val="99"/>
    <w:rsid w:val="002C51EB"/>
    <w:rPr>
      <w:color w:val="000000"/>
    </w:rPr>
  </w:style>
  <w:style w:type="table" w:styleId="TableGrid">
    <w:name w:val="Table Grid"/>
    <w:basedOn w:val="TableNormal"/>
    <w:uiPriority w:val="39"/>
    <w:rsid w:val="00AE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38</cp:revision>
  <dcterms:created xsi:type="dcterms:W3CDTF">2025-02-14T02:05:00Z</dcterms:created>
  <dcterms:modified xsi:type="dcterms:W3CDTF">2026-01-15T07:54:00Z</dcterms:modified>
</cp:coreProperties>
</file>